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27F5" w14:textId="77777777" w:rsidR="009913FD" w:rsidRDefault="00F16AF4">
      <w:pPr>
        <w:spacing w:after="205"/>
        <w:ind w:left="351" w:hanging="10"/>
        <w:jc w:val="center"/>
      </w:pPr>
      <w:r>
        <w:rPr>
          <w:rFonts w:ascii="Times New Roman" w:eastAsia="Times New Roman" w:hAnsi="Times New Roman" w:cs="Times New Roman"/>
          <w:sz w:val="34"/>
        </w:rPr>
        <w:t>TOWN OF ELK MOUND</w:t>
      </w:r>
    </w:p>
    <w:p w14:paraId="3085BE64" w14:textId="77777777" w:rsidR="009913FD" w:rsidRDefault="00F16AF4">
      <w:pPr>
        <w:spacing w:after="147"/>
        <w:ind w:left="351" w:hanging="10"/>
        <w:jc w:val="center"/>
      </w:pPr>
      <w:r>
        <w:rPr>
          <w:rFonts w:ascii="Times New Roman" w:eastAsia="Times New Roman" w:hAnsi="Times New Roman" w:cs="Times New Roman"/>
          <w:sz w:val="34"/>
        </w:rPr>
        <w:t>NOTICE OF BUDGET HEARING</w:t>
      </w:r>
    </w:p>
    <w:p w14:paraId="15E5DABF" w14:textId="3EFE9525" w:rsidR="009913FD" w:rsidRDefault="00F16AF4">
      <w:pPr>
        <w:spacing w:after="895" w:line="223" w:lineRule="auto"/>
        <w:ind w:left="321" w:right="-15" w:firstLine="4"/>
      </w:pPr>
      <w:r>
        <w:rPr>
          <w:rFonts w:ascii="Times New Roman" w:eastAsia="Times New Roman" w:hAnsi="Times New Roman" w:cs="Times New Roman"/>
          <w:sz w:val="26"/>
        </w:rPr>
        <w:t>Notice is hereby given that on Thursday</w:t>
      </w:r>
      <w:r>
        <w:rPr>
          <w:rFonts w:ascii="Times New Roman" w:eastAsia="Times New Roman" w:hAnsi="Times New Roman" w:cs="Times New Roman"/>
          <w:sz w:val="26"/>
        </w:rPr>
        <w:t>, November 19</w:t>
      </w:r>
      <w:r>
        <w:rPr>
          <w:rFonts w:ascii="Times New Roman" w:eastAsia="Times New Roman" w:hAnsi="Times New Roman" w:cs="Times New Roman"/>
          <w:sz w:val="26"/>
        </w:rPr>
        <w:t>, 2020 at 6:00 P.M. at the Elk Mound Town Hall, a PUBLIC HEARING on the PROPOSED 2021 BUDGET for the Town of Elk Mound in Dunn County will be held. A detailed copy of the proposed budget is available for p</w:t>
      </w:r>
      <w:r>
        <w:rPr>
          <w:rFonts w:ascii="Times New Roman" w:eastAsia="Times New Roman" w:hAnsi="Times New Roman" w:cs="Times New Roman"/>
          <w:sz w:val="26"/>
        </w:rPr>
        <w:t>ublic inspection by appointment with the town clerk @ 715-879-4790. A summary of the budget will be posted according to Wisconsin Stats.</w:t>
      </w:r>
    </w:p>
    <w:p w14:paraId="2E0591C0" w14:textId="77777777" w:rsidR="009913FD" w:rsidRDefault="00F16AF4">
      <w:pPr>
        <w:spacing w:after="233"/>
        <w:ind w:left="480"/>
      </w:pPr>
      <w:r>
        <w:rPr>
          <w:rFonts w:ascii="Times New Roman" w:eastAsia="Times New Roman" w:hAnsi="Times New Roman" w:cs="Times New Roman"/>
          <w:sz w:val="30"/>
        </w:rPr>
        <w:t>NOTICE OF SPECIAL TOWN MEETING OF THE ELECTORS OF THE</w:t>
      </w:r>
    </w:p>
    <w:p w14:paraId="26B54DB7" w14:textId="77777777" w:rsidR="009913FD" w:rsidRDefault="00F16AF4">
      <w:pPr>
        <w:spacing w:after="187"/>
        <w:ind w:left="351"/>
        <w:jc w:val="center"/>
      </w:pPr>
      <w:r>
        <w:rPr>
          <w:rFonts w:ascii="Times New Roman" w:eastAsia="Times New Roman" w:hAnsi="Times New Roman" w:cs="Times New Roman"/>
          <w:sz w:val="30"/>
        </w:rPr>
        <w:t>TOWN OF ELK MOUND, DUNN COUNTY</w:t>
      </w:r>
    </w:p>
    <w:p w14:paraId="14732C97" w14:textId="4EA22375" w:rsidR="009913FD" w:rsidRDefault="00F16AF4">
      <w:pPr>
        <w:spacing w:after="287" w:line="219" w:lineRule="auto"/>
        <w:ind w:left="336" w:right="96" w:hanging="5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6D5994" wp14:editId="561258DB">
            <wp:simplePos x="0" y="0"/>
            <wp:positionH relativeFrom="page">
              <wp:posOffset>695225</wp:posOffset>
            </wp:positionH>
            <wp:positionV relativeFrom="page">
              <wp:posOffset>3170902</wp:posOffset>
            </wp:positionV>
            <wp:extent cx="97575" cy="9147"/>
            <wp:effectExtent l="0" t="0" r="0" b="0"/>
            <wp:wrapSquare wrapText="bothSides"/>
            <wp:docPr id="1006" name="Picture 1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Picture 10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7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Notice is hereby given that on No</w:t>
      </w:r>
      <w:r>
        <w:rPr>
          <w:rFonts w:ascii="Times New Roman" w:eastAsia="Times New Roman" w:hAnsi="Times New Roman" w:cs="Times New Roman"/>
          <w:sz w:val="26"/>
        </w:rPr>
        <w:t>vember 190</w:t>
      </w:r>
      <w:r>
        <w:rPr>
          <w:rFonts w:ascii="Times New Roman" w:eastAsia="Times New Roman" w:hAnsi="Times New Roman" w:cs="Times New Roman"/>
          <w:sz w:val="26"/>
        </w:rPr>
        <w:t>, 2020 immediately following the completion of the Public Hearing on the Proposed Budget which begins at 6:00 P.M. at the Town Hall, a Special Meeting of Electors, called pursuant to sec. 60.12(1)(c) of Wisc. Stats by the Town of Elk Mound Board f</w:t>
      </w:r>
      <w:r>
        <w:rPr>
          <w:rFonts w:ascii="Times New Roman" w:eastAsia="Times New Roman" w:hAnsi="Times New Roman" w:cs="Times New Roman"/>
          <w:sz w:val="26"/>
        </w:rPr>
        <w:t>or the following purposes will be held:</w:t>
      </w:r>
    </w:p>
    <w:p w14:paraId="21825ECB" w14:textId="77777777" w:rsidR="009913FD" w:rsidRDefault="00F16AF4">
      <w:pPr>
        <w:spacing w:after="1320" w:line="223" w:lineRule="auto"/>
        <w:ind w:left="321" w:right="-15" w:firstLine="4"/>
      </w:pPr>
      <w:r>
        <w:rPr>
          <w:rFonts w:ascii="Times New Roman" w:eastAsia="Times New Roman" w:hAnsi="Times New Roman" w:cs="Times New Roman"/>
          <w:sz w:val="26"/>
        </w:rPr>
        <w:t>1. To approve the 2020 town tax levy to be paid in 2021 pursuant to Sec. 60.10(1) (a) of Wis. Stats.</w:t>
      </w:r>
    </w:p>
    <w:p w14:paraId="217B6598" w14:textId="77777777" w:rsidR="009913FD" w:rsidRDefault="00F16AF4">
      <w:pPr>
        <w:spacing w:after="779" w:line="265" w:lineRule="auto"/>
        <w:ind w:left="1340" w:hanging="10"/>
        <w:jc w:val="center"/>
      </w:pPr>
      <w:r>
        <w:rPr>
          <w:rFonts w:ascii="Times New Roman" w:eastAsia="Times New Roman" w:hAnsi="Times New Roman" w:cs="Times New Roman"/>
          <w:sz w:val="20"/>
        </w:rPr>
        <w:t>Dated this 2nd day ofNovember, 2020</w:t>
      </w:r>
    </w:p>
    <w:p w14:paraId="15F53583" w14:textId="77777777" w:rsidR="009913FD" w:rsidRDefault="00F16AF4">
      <w:pPr>
        <w:spacing w:after="248" w:line="265" w:lineRule="auto"/>
        <w:ind w:left="1340" w:right="768" w:hanging="10"/>
        <w:jc w:val="center"/>
      </w:pPr>
      <w:r>
        <w:rPr>
          <w:rFonts w:ascii="Times New Roman" w:eastAsia="Times New Roman" w:hAnsi="Times New Roman" w:cs="Times New Roman"/>
          <w:sz w:val="20"/>
        </w:rPr>
        <w:t>BY: Carolyn Loechler, Clerk</w:t>
      </w:r>
    </w:p>
    <w:p w14:paraId="7B12AC64" w14:textId="77777777" w:rsidR="009913FD" w:rsidRDefault="00F16AF4">
      <w:pPr>
        <w:pStyle w:val="Heading1"/>
      </w:pPr>
      <w:r>
        <w:t>dclrentals@zmail.com</w:t>
      </w:r>
    </w:p>
    <w:p w14:paraId="166C7550" w14:textId="77777777" w:rsidR="009913FD" w:rsidRDefault="00F16AF4">
      <w:pPr>
        <w:spacing w:after="248" w:line="265" w:lineRule="auto"/>
        <w:ind w:left="1340" w:right="1978" w:hanging="10"/>
        <w:jc w:val="center"/>
      </w:pPr>
      <w:r>
        <w:rPr>
          <w:rFonts w:ascii="Times New Roman" w:eastAsia="Times New Roman" w:hAnsi="Times New Roman" w:cs="Times New Roman"/>
          <w:sz w:val="20"/>
        </w:rPr>
        <w:t>715-879-4790</w:t>
      </w:r>
    </w:p>
    <w:p w14:paraId="59DD30A3" w14:textId="77777777" w:rsidR="009913FD" w:rsidRDefault="00F16AF4">
      <w:pPr>
        <w:spacing w:after="248" w:line="265" w:lineRule="auto"/>
        <w:ind w:left="1340" w:right="1978" w:hanging="10"/>
        <w:jc w:val="center"/>
      </w:pPr>
      <w:r>
        <w:rPr>
          <w:rFonts w:ascii="Times New Roman" w:eastAsia="Times New Roman" w:hAnsi="Times New Roman" w:cs="Times New Roman"/>
          <w:sz w:val="20"/>
        </w:rPr>
        <w:t>715-505-6030</w:t>
      </w:r>
    </w:p>
    <w:p w14:paraId="159FCE5C" w14:textId="77777777" w:rsidR="009913FD" w:rsidRDefault="00F16AF4">
      <w:pPr>
        <w:spacing w:after="0"/>
        <w:ind w:right="2708"/>
        <w:jc w:val="center"/>
      </w:pPr>
      <w:r>
        <w:rPr>
          <w:sz w:val="38"/>
        </w:rPr>
        <w:lastRenderedPageBreak/>
        <w:t>Town of Elk Mound</w:t>
      </w:r>
    </w:p>
    <w:p w14:paraId="2EBC5D8A" w14:textId="77777777" w:rsidR="009913FD" w:rsidRDefault="00F16AF4">
      <w:pPr>
        <w:spacing w:after="75"/>
        <w:ind w:right="2454"/>
        <w:jc w:val="right"/>
      </w:pPr>
      <w:r>
        <w:rPr>
          <w:sz w:val="34"/>
        </w:rPr>
        <w:t>2020 Projected Actual and 2021 Proposed Budget</w:t>
      </w:r>
    </w:p>
    <w:tbl>
      <w:tblPr>
        <w:tblStyle w:val="TableGrid"/>
        <w:tblW w:w="8062" w:type="dxa"/>
        <w:tblInd w:w="-62" w:type="dxa"/>
        <w:tblCellMar>
          <w:top w:w="36" w:type="dxa"/>
          <w:left w:w="4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1010"/>
        <w:gridCol w:w="1007"/>
        <w:gridCol w:w="1008"/>
        <w:gridCol w:w="1005"/>
      </w:tblGrid>
      <w:tr w:rsidR="009913FD" w14:paraId="2798CA7E" w14:textId="77777777">
        <w:trPr>
          <w:trHeight w:val="950"/>
        </w:trPr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5D40DE" w14:textId="77777777" w:rsidR="009913FD" w:rsidRDefault="00F16AF4">
            <w:pPr>
              <w:spacing w:after="0"/>
              <w:ind w:right="123"/>
              <w:jc w:val="right"/>
            </w:pPr>
            <w:r>
              <w:rPr>
                <w:sz w:val="26"/>
              </w:rPr>
              <w:t>Acct Cod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8E2DF0" w14:textId="77777777" w:rsidR="009913FD" w:rsidRDefault="00F16AF4">
            <w:pPr>
              <w:spacing w:after="0"/>
              <w:ind w:right="5"/>
              <w:jc w:val="center"/>
            </w:pPr>
            <w:r>
              <w:rPr>
                <w:sz w:val="20"/>
              </w:rPr>
              <w:t>2019</w:t>
            </w:r>
          </w:p>
          <w:p w14:paraId="508506E2" w14:textId="77777777" w:rsidR="009913FD" w:rsidRDefault="00F16AF4">
            <w:pPr>
              <w:spacing w:after="0"/>
              <w:ind w:right="62"/>
              <w:jc w:val="center"/>
            </w:pPr>
            <w:r>
              <w:t>Actual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65FCDF" w14:textId="77777777" w:rsidR="009913FD" w:rsidRDefault="00F16AF4">
            <w:pPr>
              <w:spacing w:after="0"/>
              <w:ind w:left="80"/>
            </w:pPr>
            <w:r>
              <w:t>Projected</w:t>
            </w:r>
          </w:p>
          <w:p w14:paraId="55A2B8A6" w14:textId="77777777" w:rsidR="009913FD" w:rsidRDefault="00F16AF4">
            <w:pPr>
              <w:spacing w:after="0"/>
              <w:ind w:left="263" w:hanging="82"/>
            </w:pPr>
            <w:r>
              <w:t xml:space="preserve">Actual </w:t>
            </w:r>
            <w:r>
              <w:t>2020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9296A3" w14:textId="77777777" w:rsidR="009913FD" w:rsidRDefault="00F16AF4">
            <w:pPr>
              <w:spacing w:after="0"/>
              <w:ind w:right="27"/>
              <w:jc w:val="center"/>
            </w:pPr>
            <w:r>
              <w:rPr>
                <w:sz w:val="20"/>
              </w:rPr>
              <w:t>2021</w:t>
            </w:r>
          </w:p>
          <w:p w14:paraId="38A9DF5B" w14:textId="77777777" w:rsidR="009913FD" w:rsidRDefault="00F16AF4">
            <w:pPr>
              <w:spacing w:after="0"/>
              <w:ind w:left="53"/>
            </w:pPr>
            <w:r>
              <w:t>Budgeted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EA6E5D" w14:textId="77777777" w:rsidR="009913FD" w:rsidRDefault="00F16AF4">
            <w:pPr>
              <w:spacing w:after="0"/>
              <w:ind w:left="130"/>
            </w:pPr>
            <w:r>
              <w:t>Change</w:t>
            </w:r>
          </w:p>
        </w:tc>
      </w:tr>
      <w:tr w:rsidR="009913FD" w14:paraId="0453C07C" w14:textId="77777777">
        <w:trPr>
          <w:trHeight w:val="2511"/>
        </w:trPr>
        <w:tc>
          <w:tcPr>
            <w:tcW w:w="4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CFC0C" w14:textId="77777777" w:rsidR="009913FD" w:rsidRDefault="00F16AF4">
            <w:pPr>
              <w:spacing w:after="182"/>
              <w:ind w:left="2"/>
            </w:pPr>
            <w:r>
              <w:rPr>
                <w:sz w:val="26"/>
              </w:rPr>
              <w:t>Beginning Cash Balance</w:t>
            </w:r>
          </w:p>
          <w:p w14:paraId="407E1BA5" w14:textId="77777777" w:rsidR="009913FD" w:rsidRDefault="00F16AF4">
            <w:pPr>
              <w:spacing w:after="0"/>
              <w:ind w:left="7"/>
            </w:pPr>
            <w:r>
              <w:rPr>
                <w:sz w:val="28"/>
              </w:rPr>
              <w:t>Revenues</w:t>
            </w:r>
          </w:p>
          <w:p w14:paraId="40F76720" w14:textId="77777777" w:rsidR="009913FD" w:rsidRDefault="00F16AF4">
            <w:pPr>
              <w:spacing w:after="0" w:line="216" w:lineRule="auto"/>
              <w:ind w:left="1001" w:right="1107"/>
              <w:jc w:val="both"/>
            </w:pPr>
            <w:r>
              <w:rPr>
                <w:sz w:val="24"/>
              </w:rPr>
              <w:t>Taxes: General Total Other Taxes</w:t>
            </w:r>
          </w:p>
          <w:p w14:paraId="6E3C1CD3" w14:textId="77777777" w:rsidR="009913FD" w:rsidRDefault="00F16AF4">
            <w:pPr>
              <w:spacing w:after="0"/>
              <w:ind w:left="1006"/>
            </w:pPr>
            <w:r>
              <w:rPr>
                <w:sz w:val="26"/>
              </w:rPr>
              <w:t>Special Charges</w:t>
            </w:r>
          </w:p>
          <w:p w14:paraId="132AC191" w14:textId="77777777" w:rsidR="009913FD" w:rsidRDefault="00F16AF4">
            <w:pPr>
              <w:spacing w:after="0"/>
              <w:ind w:left="1001"/>
            </w:pPr>
            <w:r>
              <w:rPr>
                <w:sz w:val="24"/>
              </w:rPr>
              <w:t>Total Intergovernmental Reven</w:t>
            </w:r>
          </w:p>
          <w:p w14:paraId="6A509557" w14:textId="77777777" w:rsidR="009913FD" w:rsidRDefault="00F16AF4">
            <w:pPr>
              <w:spacing w:after="0"/>
              <w:ind w:left="1001"/>
            </w:pPr>
            <w:r>
              <w:rPr>
                <w:sz w:val="24"/>
              </w:rPr>
              <w:t>Total licenses &amp; permits</w:t>
            </w:r>
          </w:p>
          <w:p w14:paraId="307E1741" w14:textId="77777777" w:rsidR="009913FD" w:rsidRDefault="00F16AF4">
            <w:pPr>
              <w:spacing w:after="0"/>
              <w:ind w:left="1001"/>
            </w:pPr>
            <w:r>
              <w:rPr>
                <w:sz w:val="26"/>
              </w:rPr>
              <w:t>Total Public Charges for Servic</w:t>
            </w:r>
          </w:p>
          <w:p w14:paraId="704EDA9F" w14:textId="77777777" w:rsidR="009913FD" w:rsidRDefault="00F16AF4">
            <w:pPr>
              <w:spacing w:after="0"/>
              <w:ind w:right="130"/>
              <w:jc w:val="center"/>
            </w:pPr>
            <w:r>
              <w:rPr>
                <w:sz w:val="24"/>
              </w:rPr>
              <w:t>Total Mis Revenues</w:t>
            </w:r>
          </w:p>
          <w:p w14:paraId="1C2606F1" w14:textId="77777777" w:rsidR="009913FD" w:rsidRDefault="00F16AF4">
            <w:pPr>
              <w:spacing w:after="0"/>
              <w:ind w:left="2"/>
            </w:pPr>
            <w:r>
              <w:rPr>
                <w:sz w:val="28"/>
              </w:rPr>
              <w:t>TOTAL REVENUES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04B8" w14:textId="77777777" w:rsidR="009913FD" w:rsidRDefault="00F16AF4">
            <w:pPr>
              <w:spacing w:after="493"/>
              <w:ind w:right="77"/>
              <w:jc w:val="right"/>
            </w:pPr>
            <w:r>
              <w:t>2,609</w:t>
            </w:r>
          </w:p>
          <w:p w14:paraId="61F2F762" w14:textId="77777777" w:rsidR="009913FD" w:rsidRDefault="00F16AF4">
            <w:pPr>
              <w:spacing w:after="0"/>
              <w:ind w:left="29"/>
              <w:jc w:val="center"/>
            </w:pPr>
            <w:r>
              <w:t>300,225</w:t>
            </w:r>
          </w:p>
          <w:p w14:paraId="41096436" w14:textId="77777777" w:rsidR="009913FD" w:rsidRDefault="00F16AF4">
            <w:pPr>
              <w:spacing w:after="0"/>
              <w:ind w:left="255"/>
            </w:pPr>
            <w:r>
              <w:t>20,138</w:t>
            </w:r>
          </w:p>
          <w:p w14:paraId="20563DE4" w14:textId="77777777" w:rsidR="009913FD" w:rsidRDefault="00F16AF4">
            <w:pPr>
              <w:spacing w:after="0"/>
              <w:ind w:left="365"/>
            </w:pPr>
            <w:r>
              <w:t>6,175</w:t>
            </w:r>
          </w:p>
          <w:p w14:paraId="2791183D" w14:textId="77777777" w:rsidR="009913FD" w:rsidRDefault="00F16AF4">
            <w:pPr>
              <w:spacing w:after="0"/>
              <w:ind w:left="34"/>
              <w:jc w:val="center"/>
            </w:pPr>
            <w:r>
              <w:rPr>
                <w:sz w:val="24"/>
              </w:rPr>
              <w:t>131,773</w:t>
            </w:r>
          </w:p>
          <w:p w14:paraId="045BAFC9" w14:textId="77777777" w:rsidR="009913FD" w:rsidRDefault="00F16AF4">
            <w:pPr>
              <w:spacing w:after="0"/>
              <w:ind w:left="365"/>
            </w:pPr>
            <w:r>
              <w:t>7,538</w:t>
            </w:r>
          </w:p>
          <w:p w14:paraId="4C735A68" w14:textId="77777777" w:rsidR="009913FD" w:rsidRDefault="00F16AF4">
            <w:pPr>
              <w:spacing w:after="0"/>
              <w:ind w:left="115"/>
              <w:jc w:val="center"/>
            </w:pPr>
            <w:r>
              <w:t>42,951</w:t>
            </w:r>
          </w:p>
          <w:p w14:paraId="00601DF4" w14:textId="77777777" w:rsidR="009913FD" w:rsidRDefault="00F16AF4">
            <w:pPr>
              <w:spacing w:after="0"/>
              <w:ind w:left="259"/>
            </w:pPr>
            <w:r>
              <w:t>20,770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9C8C6" w14:textId="77777777" w:rsidR="009913FD" w:rsidRDefault="00F16AF4">
            <w:pPr>
              <w:spacing w:after="493"/>
              <w:ind w:right="80"/>
              <w:jc w:val="right"/>
            </w:pPr>
            <w:r>
              <w:t>7,976</w:t>
            </w:r>
          </w:p>
          <w:p w14:paraId="2F481113" w14:textId="77777777" w:rsidR="009913FD" w:rsidRDefault="00F16AF4">
            <w:pPr>
              <w:spacing w:after="0"/>
              <w:ind w:left="29"/>
              <w:jc w:val="center"/>
            </w:pPr>
            <w:r>
              <w:t>293,466</w:t>
            </w:r>
          </w:p>
          <w:p w14:paraId="7AC3D024" w14:textId="77777777" w:rsidR="009913FD" w:rsidRDefault="00F16AF4">
            <w:pPr>
              <w:spacing w:after="0"/>
              <w:ind w:left="253"/>
            </w:pPr>
            <w:r>
              <w:t>20,058</w:t>
            </w:r>
          </w:p>
          <w:p w14:paraId="4514F59E" w14:textId="77777777" w:rsidR="009913FD" w:rsidRDefault="00F16AF4">
            <w:pPr>
              <w:spacing w:after="0"/>
              <w:ind w:left="363"/>
            </w:pPr>
            <w:r>
              <w:t>7,333</w:t>
            </w:r>
          </w:p>
          <w:p w14:paraId="501F8C48" w14:textId="77777777" w:rsidR="009913FD" w:rsidRDefault="00F16AF4">
            <w:pPr>
              <w:spacing w:after="0"/>
              <w:ind w:left="19"/>
              <w:jc w:val="center"/>
            </w:pPr>
            <w:r>
              <w:t>156,171</w:t>
            </w:r>
          </w:p>
          <w:p w14:paraId="655596D9" w14:textId="77777777" w:rsidR="009913FD" w:rsidRDefault="00F16AF4">
            <w:pPr>
              <w:spacing w:after="0"/>
              <w:ind w:left="368"/>
            </w:pPr>
            <w:r>
              <w:t>8,114</w:t>
            </w:r>
          </w:p>
          <w:p w14:paraId="1F88E3DE" w14:textId="77777777" w:rsidR="009913FD" w:rsidRDefault="00F16AF4">
            <w:pPr>
              <w:spacing w:after="0"/>
              <w:ind w:left="253"/>
            </w:pPr>
            <w:r>
              <w:t>41 ,848</w:t>
            </w:r>
          </w:p>
          <w:p w14:paraId="619A77BD" w14:textId="77777777" w:rsidR="009913FD" w:rsidRDefault="00F16AF4">
            <w:pPr>
              <w:spacing w:after="0"/>
              <w:ind w:left="368"/>
            </w:pPr>
            <w:r>
              <w:t>3,052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0816C" w14:textId="77777777" w:rsidR="009913FD" w:rsidRDefault="00F16AF4">
            <w:pPr>
              <w:spacing w:after="493"/>
              <w:ind w:left="112"/>
              <w:jc w:val="center"/>
            </w:pPr>
            <w:r>
              <w:t>138,815</w:t>
            </w:r>
          </w:p>
          <w:p w14:paraId="0EA1FE6E" w14:textId="77777777" w:rsidR="009913FD" w:rsidRDefault="00F16AF4">
            <w:pPr>
              <w:spacing w:after="0"/>
              <w:ind w:left="31"/>
              <w:jc w:val="center"/>
            </w:pPr>
            <w:r>
              <w:t>289,114</w:t>
            </w:r>
          </w:p>
          <w:p w14:paraId="77AA6E8A" w14:textId="77777777" w:rsidR="009913FD" w:rsidRDefault="00F16AF4">
            <w:pPr>
              <w:spacing w:after="0"/>
              <w:ind w:left="255"/>
            </w:pPr>
            <w:r>
              <w:t>20,016</w:t>
            </w:r>
          </w:p>
          <w:p w14:paraId="605FA741" w14:textId="77777777" w:rsidR="009913FD" w:rsidRDefault="00F16AF4">
            <w:pPr>
              <w:spacing w:after="0"/>
              <w:ind w:left="365"/>
            </w:pPr>
            <w:r>
              <w:t>7,000</w:t>
            </w:r>
          </w:p>
          <w:p w14:paraId="50A06405" w14:textId="77777777" w:rsidR="009913FD" w:rsidRDefault="00F16AF4">
            <w:pPr>
              <w:spacing w:after="0"/>
              <w:ind w:left="35"/>
              <w:jc w:val="center"/>
            </w:pPr>
            <w:r>
              <w:t>143,050</w:t>
            </w:r>
          </w:p>
          <w:p w14:paraId="3429F3E0" w14:textId="77777777" w:rsidR="009913FD" w:rsidRDefault="00F16AF4">
            <w:pPr>
              <w:spacing w:after="0"/>
              <w:ind w:left="370"/>
            </w:pPr>
            <w:r>
              <w:t>8,600</w:t>
            </w:r>
          </w:p>
          <w:p w14:paraId="487DACF8" w14:textId="77777777" w:rsidR="009913FD" w:rsidRDefault="00F16AF4">
            <w:pPr>
              <w:spacing w:after="0"/>
              <w:ind w:left="259"/>
            </w:pPr>
            <w:r>
              <w:t>86,675</w:t>
            </w:r>
          </w:p>
          <w:p w14:paraId="186182B5" w14:textId="77777777" w:rsidR="009913FD" w:rsidRDefault="00F16AF4">
            <w:pPr>
              <w:spacing w:after="0"/>
              <w:ind w:left="375"/>
            </w:pPr>
            <w:r>
              <w:rPr>
                <w:sz w:val="24"/>
              </w:rPr>
              <w:t>1,698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20B5" w14:textId="77777777" w:rsidR="009913FD" w:rsidRDefault="00F16AF4">
            <w:pPr>
              <w:spacing w:after="0"/>
              <w:ind w:right="53"/>
              <w:jc w:val="right"/>
            </w:pPr>
            <w:r>
              <w:t>-1.48%</w:t>
            </w:r>
          </w:p>
        </w:tc>
      </w:tr>
      <w:tr w:rsidR="009913FD" w14:paraId="089EAC71" w14:textId="7777777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0C0AEC" w14:textId="77777777" w:rsidR="009913FD" w:rsidRDefault="009913FD"/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BCA37" w14:textId="77777777" w:rsidR="009913FD" w:rsidRDefault="00F16AF4">
            <w:pPr>
              <w:spacing w:after="0"/>
              <w:ind w:left="34"/>
              <w:jc w:val="center"/>
            </w:pPr>
            <w:r>
              <w:t>529,570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96897" w14:textId="77777777" w:rsidR="009913FD" w:rsidRDefault="00F16AF4">
            <w:pPr>
              <w:spacing w:after="0"/>
              <w:ind w:left="38"/>
              <w:jc w:val="center"/>
            </w:pPr>
            <w:r>
              <w:t>530,042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E1CB6" w14:textId="77777777" w:rsidR="009913FD" w:rsidRDefault="00F16AF4">
            <w:pPr>
              <w:spacing w:after="0"/>
              <w:ind w:left="35"/>
              <w:jc w:val="center"/>
            </w:pPr>
            <w:r>
              <w:t>556,153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019E9" w14:textId="77777777" w:rsidR="009913FD" w:rsidRDefault="00F16AF4">
            <w:pPr>
              <w:spacing w:after="0"/>
              <w:ind w:right="48"/>
              <w:jc w:val="right"/>
            </w:pPr>
            <w:r>
              <w:t>4.93%</w:t>
            </w:r>
          </w:p>
        </w:tc>
      </w:tr>
      <w:tr w:rsidR="009913FD" w14:paraId="0B76BE75" w14:textId="77777777">
        <w:trPr>
          <w:trHeight w:val="3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A2AF7" w14:textId="77777777" w:rsidR="009913FD" w:rsidRDefault="009913FD"/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1D40" w14:textId="77777777" w:rsidR="009913FD" w:rsidRDefault="009913FD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D9B8" w14:textId="77777777" w:rsidR="009913FD" w:rsidRDefault="009913FD"/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4DE5" w14:textId="77777777" w:rsidR="009913FD" w:rsidRDefault="009913FD"/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332B" w14:textId="77777777" w:rsidR="009913FD" w:rsidRDefault="009913FD"/>
        </w:tc>
      </w:tr>
      <w:tr w:rsidR="009913FD" w14:paraId="1AB93590" w14:textId="77777777">
        <w:trPr>
          <w:trHeight w:val="958"/>
        </w:trPr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54D11" w14:textId="77777777" w:rsidR="009913FD" w:rsidRDefault="009913FD"/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1A78B7" w14:textId="77777777" w:rsidR="009913FD" w:rsidRDefault="00F16AF4">
            <w:pPr>
              <w:spacing w:after="0"/>
              <w:ind w:left="19"/>
              <w:jc w:val="center"/>
            </w:pPr>
            <w:r>
              <w:rPr>
                <w:sz w:val="20"/>
              </w:rPr>
              <w:t>2019</w:t>
            </w:r>
          </w:p>
          <w:p w14:paraId="7295E1C3" w14:textId="77777777" w:rsidR="009913FD" w:rsidRDefault="00F16AF4">
            <w:pPr>
              <w:spacing w:after="0"/>
              <w:ind w:right="43"/>
              <w:jc w:val="center"/>
            </w:pPr>
            <w:r>
              <w:t>Actual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02FB82" w14:textId="77777777" w:rsidR="009913FD" w:rsidRDefault="00F16AF4">
            <w:pPr>
              <w:spacing w:after="0"/>
              <w:ind w:left="89"/>
            </w:pPr>
            <w:r>
              <w:t>Projected</w:t>
            </w:r>
          </w:p>
          <w:p w14:paraId="3C77AC3A" w14:textId="77777777" w:rsidR="009913FD" w:rsidRDefault="00F16AF4">
            <w:pPr>
              <w:spacing w:after="0"/>
              <w:ind w:left="1" w:right="39"/>
              <w:jc w:val="center"/>
            </w:pPr>
            <w:r>
              <w:t xml:space="preserve">Actual </w:t>
            </w:r>
            <w:r>
              <w:t>2020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170C9A" w14:textId="77777777" w:rsidR="009913FD" w:rsidRDefault="00F16AF4">
            <w:pPr>
              <w:spacing w:after="0"/>
              <w:ind w:right="3"/>
              <w:jc w:val="center"/>
            </w:pPr>
            <w:r>
              <w:rPr>
                <w:sz w:val="20"/>
              </w:rPr>
              <w:t>2021</w:t>
            </w:r>
          </w:p>
          <w:p w14:paraId="4D4B607D" w14:textId="77777777" w:rsidR="009913FD" w:rsidRDefault="00F16AF4">
            <w:pPr>
              <w:spacing w:after="0"/>
              <w:ind w:left="62"/>
            </w:pPr>
            <w:r>
              <w:t xml:space="preserve">Budgeted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16E81" w14:textId="77777777" w:rsidR="009913FD" w:rsidRDefault="00F16AF4">
            <w:pPr>
              <w:spacing w:after="0"/>
              <w:jc w:val="both"/>
            </w:pPr>
            <w:r>
              <w:rPr>
                <w:sz w:val="24"/>
              </w:rPr>
              <w:t>%Change</w:t>
            </w:r>
          </w:p>
        </w:tc>
      </w:tr>
      <w:tr w:rsidR="009913FD" w14:paraId="4D51521E" w14:textId="77777777">
        <w:trPr>
          <w:trHeight w:val="3073"/>
        </w:trPr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8A1F7" w14:textId="77777777" w:rsidR="009913FD" w:rsidRDefault="00F16AF4">
            <w:pPr>
              <w:spacing w:after="146"/>
              <w:ind w:left="22"/>
            </w:pPr>
            <w:r>
              <w:rPr>
                <w:sz w:val="28"/>
              </w:rPr>
              <w:t>DISBURSEMENTS</w:t>
            </w:r>
          </w:p>
          <w:p w14:paraId="537A539A" w14:textId="77777777" w:rsidR="009913FD" w:rsidRDefault="00F16AF4">
            <w:pPr>
              <w:spacing w:after="0"/>
              <w:ind w:left="1011"/>
            </w:pPr>
            <w:r>
              <w:rPr>
                <w:sz w:val="24"/>
              </w:rPr>
              <w:t>Total General Government</w:t>
            </w:r>
          </w:p>
          <w:p w14:paraId="16E610BE" w14:textId="77777777" w:rsidR="009913FD" w:rsidRDefault="00F16AF4">
            <w:pPr>
              <w:spacing w:after="0"/>
              <w:ind w:right="193"/>
              <w:jc w:val="center"/>
            </w:pPr>
            <w:r>
              <w:rPr>
                <w:sz w:val="24"/>
              </w:rPr>
              <w:t>Total Public Safety</w:t>
            </w:r>
          </w:p>
          <w:p w14:paraId="131CFBAE" w14:textId="77777777" w:rsidR="009913FD" w:rsidRDefault="00F16AF4">
            <w:pPr>
              <w:spacing w:after="0"/>
              <w:ind w:right="183"/>
              <w:jc w:val="center"/>
            </w:pPr>
            <w:r>
              <w:rPr>
                <w:sz w:val="24"/>
              </w:rPr>
              <w:t>Total Public Works</w:t>
            </w:r>
          </w:p>
          <w:p w14:paraId="59EFED98" w14:textId="77777777" w:rsidR="009913FD" w:rsidRDefault="00F16AF4">
            <w:pPr>
              <w:spacing w:after="0"/>
              <w:ind w:left="1011"/>
            </w:pPr>
            <w:r>
              <w:rPr>
                <w:sz w:val="24"/>
              </w:rPr>
              <w:t>Total Health &amp; Human Services</w:t>
            </w:r>
          </w:p>
          <w:p w14:paraId="647AC093" w14:textId="77777777" w:rsidR="009913FD" w:rsidRDefault="00F16AF4">
            <w:pPr>
              <w:spacing w:after="0"/>
              <w:ind w:left="1011"/>
            </w:pPr>
            <w:r>
              <w:rPr>
                <w:sz w:val="24"/>
              </w:rPr>
              <w:t>Total Conservation &amp; Develop</w:t>
            </w:r>
          </w:p>
          <w:p w14:paraId="543AB7DE" w14:textId="77777777" w:rsidR="009913FD" w:rsidRDefault="00F16AF4">
            <w:pPr>
              <w:spacing w:after="0"/>
              <w:ind w:right="231"/>
              <w:jc w:val="center"/>
            </w:pPr>
            <w:r>
              <w:rPr>
                <w:sz w:val="24"/>
              </w:rPr>
              <w:t>Total Debt Service</w:t>
            </w:r>
          </w:p>
          <w:p w14:paraId="6BACB223" w14:textId="77777777" w:rsidR="009913FD" w:rsidRDefault="00F16AF4">
            <w:pPr>
              <w:spacing w:after="0"/>
              <w:ind w:right="97"/>
              <w:jc w:val="center"/>
            </w:pPr>
            <w:r>
              <w:rPr>
                <w:sz w:val="24"/>
              </w:rPr>
              <w:t>Total Capital Outlay</w:t>
            </w:r>
          </w:p>
          <w:p w14:paraId="5B3AD788" w14:textId="77777777" w:rsidR="009913FD" w:rsidRDefault="00F16AF4">
            <w:pPr>
              <w:spacing w:after="0"/>
              <w:ind w:left="1016"/>
            </w:pPr>
            <w:r>
              <w:rPr>
                <w:sz w:val="24"/>
              </w:rPr>
              <w:t>Total Other Financing Uses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6B6F1E" w14:textId="77777777" w:rsidR="009913FD" w:rsidRDefault="00F16AF4">
            <w:pPr>
              <w:spacing w:after="0"/>
              <w:ind w:left="269"/>
            </w:pPr>
            <w:r>
              <w:t>56,315</w:t>
            </w:r>
          </w:p>
          <w:p w14:paraId="6392D59F" w14:textId="77777777" w:rsidR="009913FD" w:rsidRDefault="00F16AF4">
            <w:pPr>
              <w:spacing w:after="0"/>
              <w:ind w:left="264"/>
            </w:pPr>
            <w:r>
              <w:t>75,591</w:t>
            </w:r>
          </w:p>
          <w:p w14:paraId="131A1B31" w14:textId="77777777" w:rsidR="009913FD" w:rsidRDefault="00F16AF4">
            <w:pPr>
              <w:spacing w:after="0"/>
              <w:ind w:left="53"/>
              <w:jc w:val="center"/>
            </w:pPr>
            <w:r>
              <w:t>335,965</w:t>
            </w:r>
          </w:p>
          <w:p w14:paraId="6B91E5E3" w14:textId="77777777" w:rsidR="009913FD" w:rsidRDefault="00F16AF4">
            <w:pPr>
              <w:spacing w:after="0"/>
              <w:ind w:left="379"/>
            </w:pPr>
            <w:r>
              <w:t>3,596</w:t>
            </w:r>
          </w:p>
          <w:p w14:paraId="572D336B" w14:textId="77777777" w:rsidR="009913FD" w:rsidRDefault="00F16AF4">
            <w:pPr>
              <w:spacing w:after="0"/>
              <w:ind w:left="379"/>
            </w:pPr>
            <w:r>
              <w:t>3,673</w:t>
            </w:r>
          </w:p>
          <w:p w14:paraId="7C1A76BF" w14:textId="77777777" w:rsidR="009913FD" w:rsidRDefault="00F16AF4">
            <w:pPr>
              <w:spacing w:after="195"/>
              <w:ind w:left="264"/>
            </w:pPr>
            <w:r>
              <w:t>45,572</w:t>
            </w:r>
          </w:p>
          <w:p w14:paraId="1E4A664A" w14:textId="77777777" w:rsidR="009913FD" w:rsidRDefault="00F16AF4">
            <w:pPr>
              <w:spacing w:after="0"/>
              <w:ind w:left="379"/>
            </w:pPr>
            <w:r>
              <w:t>3,491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42E3C0" w14:textId="77777777" w:rsidR="009913FD" w:rsidRDefault="00F16AF4">
            <w:pPr>
              <w:spacing w:after="0"/>
              <w:ind w:left="267"/>
            </w:pPr>
            <w:r>
              <w:t>63,563</w:t>
            </w:r>
          </w:p>
          <w:p w14:paraId="4C27FF70" w14:textId="77777777" w:rsidR="009913FD" w:rsidRDefault="00F16AF4">
            <w:pPr>
              <w:spacing w:after="0"/>
              <w:ind w:left="267"/>
            </w:pPr>
            <w:r>
              <w:t>77,510</w:t>
            </w:r>
          </w:p>
          <w:p w14:paraId="357F387D" w14:textId="77777777" w:rsidR="009913FD" w:rsidRDefault="00F16AF4">
            <w:pPr>
              <w:spacing w:after="0"/>
              <w:ind w:left="53"/>
              <w:jc w:val="center"/>
            </w:pPr>
            <w:r>
              <w:t>209,900</w:t>
            </w:r>
          </w:p>
          <w:p w14:paraId="6CA6F437" w14:textId="77777777" w:rsidR="009913FD" w:rsidRDefault="00F16AF4">
            <w:pPr>
              <w:spacing w:after="0"/>
              <w:ind w:left="378"/>
            </w:pPr>
            <w:r>
              <w:t>8,744</w:t>
            </w:r>
          </w:p>
          <w:p w14:paraId="5BF3D5E5" w14:textId="77777777" w:rsidR="009913FD" w:rsidRDefault="00F16AF4">
            <w:pPr>
              <w:spacing w:after="0"/>
              <w:ind w:left="387"/>
            </w:pPr>
            <w:r>
              <w:t>1,608</w:t>
            </w:r>
          </w:p>
          <w:p w14:paraId="34618C08" w14:textId="77777777" w:rsidR="009913FD" w:rsidRDefault="00F16AF4">
            <w:pPr>
              <w:spacing w:after="195"/>
              <w:ind w:left="272"/>
            </w:pPr>
            <w:r>
              <w:t>36,929</w:t>
            </w:r>
          </w:p>
          <w:p w14:paraId="1D45E095" w14:textId="77777777" w:rsidR="009913FD" w:rsidRDefault="00F16AF4">
            <w:pPr>
              <w:spacing w:after="0"/>
              <w:ind w:right="99"/>
              <w:jc w:val="right"/>
            </w:pPr>
            <w:r>
              <w:t>949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C56728" w14:textId="77777777" w:rsidR="009913FD" w:rsidRDefault="00F16AF4">
            <w:pPr>
              <w:spacing w:after="0"/>
              <w:ind w:left="269"/>
            </w:pPr>
            <w:r>
              <w:t>67,261</w:t>
            </w:r>
          </w:p>
          <w:p w14:paraId="5C1337C1" w14:textId="77777777" w:rsidR="009913FD" w:rsidRDefault="00F16AF4">
            <w:pPr>
              <w:spacing w:after="0"/>
              <w:ind w:left="269"/>
            </w:pPr>
            <w:r>
              <w:t>78,495</w:t>
            </w:r>
          </w:p>
          <w:p w14:paraId="684ED93A" w14:textId="77777777" w:rsidR="009913FD" w:rsidRDefault="00F16AF4">
            <w:pPr>
              <w:spacing w:after="0"/>
              <w:ind w:left="55"/>
              <w:jc w:val="center"/>
            </w:pPr>
            <w:r>
              <w:t>364,888</w:t>
            </w:r>
          </w:p>
          <w:p w14:paraId="33F07869" w14:textId="77777777" w:rsidR="009913FD" w:rsidRDefault="00F16AF4">
            <w:pPr>
              <w:spacing w:after="0"/>
              <w:ind w:left="279"/>
            </w:pPr>
            <w:r>
              <w:t>10,340</w:t>
            </w:r>
          </w:p>
          <w:p w14:paraId="2B483507" w14:textId="77777777" w:rsidR="009913FD" w:rsidRDefault="00F16AF4">
            <w:pPr>
              <w:spacing w:after="0"/>
              <w:ind w:left="375"/>
            </w:pPr>
            <w:r>
              <w:t>4,000</w:t>
            </w:r>
          </w:p>
          <w:p w14:paraId="0C272211" w14:textId="77777777" w:rsidR="009913FD" w:rsidRDefault="00F16AF4">
            <w:pPr>
              <w:spacing w:after="200"/>
              <w:ind w:left="269"/>
            </w:pPr>
            <w:r>
              <w:t>30,669</w:t>
            </w:r>
          </w:p>
          <w:p w14:paraId="54529574" w14:textId="77777777" w:rsidR="009913FD" w:rsidRDefault="00F16AF4">
            <w:pPr>
              <w:spacing w:after="0"/>
              <w:ind w:right="104"/>
              <w:jc w:val="right"/>
            </w:pPr>
            <w:r>
              <w:t>500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C7494" w14:textId="77777777" w:rsidR="009913FD" w:rsidRDefault="009913FD"/>
        </w:tc>
      </w:tr>
      <w:tr w:rsidR="009913FD" w14:paraId="2E0BB693" w14:textId="77777777">
        <w:trPr>
          <w:trHeight w:val="298"/>
        </w:trPr>
        <w:tc>
          <w:tcPr>
            <w:tcW w:w="403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3C82895" w14:textId="77777777" w:rsidR="009913FD" w:rsidRDefault="00F16AF4">
            <w:pPr>
              <w:spacing w:after="0"/>
              <w:ind w:left="12"/>
            </w:pPr>
            <w:r>
              <w:rPr>
                <w:sz w:val="28"/>
              </w:rPr>
              <w:lastRenderedPageBreak/>
              <w:t>TOTAL DISBURSEMENTS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B43E" w14:textId="77777777" w:rsidR="009913FD" w:rsidRDefault="00F16AF4">
            <w:pPr>
              <w:spacing w:after="0"/>
              <w:ind w:left="62"/>
              <w:jc w:val="center"/>
            </w:pPr>
            <w:r>
              <w:t>524,203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49FBE" w14:textId="77777777" w:rsidR="009913FD" w:rsidRDefault="00F16AF4">
            <w:pPr>
              <w:spacing w:after="0"/>
              <w:ind w:left="62"/>
              <w:jc w:val="center"/>
            </w:pPr>
            <w:r>
              <w:t>399,203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0130" w14:textId="77777777" w:rsidR="009913FD" w:rsidRDefault="00F16AF4">
            <w:pPr>
              <w:spacing w:after="0"/>
              <w:ind w:left="64"/>
              <w:jc w:val="center"/>
            </w:pPr>
            <w:r>
              <w:t>556,153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34A6" w14:textId="77777777" w:rsidR="009913FD" w:rsidRDefault="00F16AF4">
            <w:pPr>
              <w:spacing w:after="0"/>
              <w:ind w:right="34"/>
              <w:jc w:val="right"/>
            </w:pPr>
            <w:r>
              <w:t>39.32%</w:t>
            </w:r>
          </w:p>
        </w:tc>
      </w:tr>
    </w:tbl>
    <w:p w14:paraId="1267EFF6" w14:textId="77777777" w:rsidR="009913FD" w:rsidRDefault="00F16AF4">
      <w:pPr>
        <w:pStyle w:val="Heading1"/>
        <w:tabs>
          <w:tab w:val="center" w:pos="4636"/>
          <w:tab w:val="center" w:pos="5541"/>
          <w:tab w:val="center" w:pos="6547"/>
        </w:tabs>
        <w:spacing w:after="0"/>
        <w:ind w:left="0"/>
        <w:jc w:val="left"/>
      </w:pPr>
      <w:r>
        <w:rPr>
          <w:rFonts w:ascii="Calibri" w:eastAsia="Calibri" w:hAnsi="Calibri" w:cs="Calibri"/>
          <w:sz w:val="22"/>
          <w:u w:val="none"/>
        </w:rPr>
        <w:t>ENDING CASH BALANCE</w:t>
      </w:r>
      <w:r>
        <w:rPr>
          <w:rFonts w:ascii="Calibri" w:eastAsia="Calibri" w:hAnsi="Calibri" w:cs="Calibri"/>
          <w:sz w:val="22"/>
          <w:u w:val="none"/>
        </w:rPr>
        <w:tab/>
        <w:t>7,976</w:t>
      </w:r>
      <w:r>
        <w:rPr>
          <w:rFonts w:ascii="Calibri" w:eastAsia="Calibri" w:hAnsi="Calibri" w:cs="Calibri"/>
          <w:sz w:val="22"/>
          <w:u w:val="none"/>
        </w:rPr>
        <w:tab/>
        <w:t>138,815</w:t>
      </w:r>
      <w:r>
        <w:rPr>
          <w:rFonts w:ascii="Calibri" w:eastAsia="Calibri" w:hAnsi="Calibri" w:cs="Calibri"/>
          <w:sz w:val="22"/>
          <w:u w:val="none"/>
        </w:rPr>
        <w:tab/>
        <w:t>138,815</w:t>
      </w:r>
    </w:p>
    <w:sectPr w:rsidR="009913FD">
      <w:pgSz w:w="11894" w:h="15494"/>
      <w:pgMar w:top="1378" w:right="802" w:bottom="3332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FD"/>
    <w:rsid w:val="009913FD"/>
    <w:rsid w:val="00F1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030B"/>
  <w15:docId w15:val="{0BE5D331-3715-4CC0-9214-3E764366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8"/>
      <w:ind w:left="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A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cp:lastModifiedBy>Carolyn loechler</cp:lastModifiedBy>
  <cp:revision>3</cp:revision>
  <cp:lastPrinted>2020-11-06T18:47:00Z</cp:lastPrinted>
  <dcterms:created xsi:type="dcterms:W3CDTF">2020-11-06T18:48:00Z</dcterms:created>
  <dcterms:modified xsi:type="dcterms:W3CDTF">2020-11-06T18:48:00Z</dcterms:modified>
</cp:coreProperties>
</file>