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94CC" w14:textId="610DA4F0" w:rsidR="006E14AC" w:rsidRPr="00737FAB" w:rsidRDefault="006E14AC" w:rsidP="006E14AC">
      <w:pPr>
        <w:jc w:val="center"/>
      </w:pPr>
      <w:r>
        <w:rPr>
          <w:b/>
          <w:bCs/>
        </w:rPr>
        <w:t xml:space="preserve">STATE OF WISCONSIN, </w:t>
      </w:r>
      <w:r w:rsidRPr="00737FAB">
        <w:rPr>
          <w:b/>
          <w:bCs/>
        </w:rPr>
        <w:t>TOWN OF ELK MOUND, DUNN COUNTY</w:t>
      </w:r>
    </w:p>
    <w:p w14:paraId="7E12156B" w14:textId="77777777" w:rsidR="006E14AC" w:rsidRDefault="006E14AC" w:rsidP="00737FAB">
      <w:pPr>
        <w:jc w:val="center"/>
        <w:rPr>
          <w:b/>
          <w:bCs/>
        </w:rPr>
      </w:pPr>
    </w:p>
    <w:p w14:paraId="263DFF7A" w14:textId="5FDAFD85" w:rsidR="00737FAB" w:rsidRPr="00737FAB" w:rsidRDefault="00737FAB" w:rsidP="00737FAB">
      <w:pPr>
        <w:jc w:val="center"/>
      </w:pPr>
      <w:r w:rsidRPr="00737FAB">
        <w:rPr>
          <w:b/>
          <w:bCs/>
        </w:rPr>
        <w:t>NOTICE OF SPECIAL TOWN MEETING OF</w:t>
      </w:r>
      <w:r w:rsidRPr="00737FAB">
        <w:t xml:space="preserve"> </w:t>
      </w:r>
      <w:r w:rsidRPr="00737FAB">
        <w:rPr>
          <w:b/>
          <w:bCs/>
        </w:rPr>
        <w:t>THE ELECTORS</w:t>
      </w:r>
    </w:p>
    <w:p w14:paraId="0701A4E6" w14:textId="19219D1B" w:rsidR="006E14AC" w:rsidRDefault="00737FAB" w:rsidP="006E14AC">
      <w:pPr>
        <w:rPr>
          <w:b/>
          <w:bCs/>
        </w:rPr>
      </w:pPr>
      <w:r w:rsidRPr="00737FAB">
        <w:rPr>
          <w:b/>
          <w:bCs/>
        </w:rPr>
        <w:t xml:space="preserve">Notice is hereby given that on </w:t>
      </w:r>
      <w:r>
        <w:rPr>
          <w:b/>
          <w:bCs/>
        </w:rPr>
        <w:t>March 25, 2021 at 5:30 p.m.</w:t>
      </w:r>
      <w:r w:rsidRPr="00737FAB">
        <w:rPr>
          <w:b/>
          <w:bCs/>
        </w:rPr>
        <w:t xml:space="preserve"> at the </w:t>
      </w:r>
      <w:r>
        <w:rPr>
          <w:b/>
          <w:bCs/>
        </w:rPr>
        <w:t xml:space="preserve">Elk Mound </w:t>
      </w:r>
      <w:r w:rsidRPr="00737FAB">
        <w:rPr>
          <w:b/>
          <w:bCs/>
        </w:rPr>
        <w:t>Town Hall,</w:t>
      </w:r>
      <w:r>
        <w:rPr>
          <w:b/>
          <w:bCs/>
        </w:rPr>
        <w:t xml:space="preserve"> N6299 906</w:t>
      </w:r>
      <w:r w:rsidRPr="00737FAB">
        <w:rPr>
          <w:b/>
          <w:bCs/>
          <w:vertAlign w:val="superscript"/>
        </w:rPr>
        <w:t>th</w:t>
      </w:r>
      <w:r>
        <w:rPr>
          <w:b/>
          <w:bCs/>
        </w:rPr>
        <w:t xml:space="preserve"> St, Elk Mound, WI </w:t>
      </w:r>
      <w:r w:rsidRPr="00737FAB">
        <w:rPr>
          <w:b/>
          <w:bCs/>
        </w:rPr>
        <w:t xml:space="preserve"> a Special Meeting of Electors, called pursuant to sec. 60.12(1)(c) of Wisc. Stats by the Town of Elk Mound Board for the following purposes will be held</w:t>
      </w:r>
      <w:r w:rsidR="00EF5B11">
        <w:rPr>
          <w:b/>
          <w:bCs/>
        </w:rPr>
        <w:t xml:space="preserve"> t</w:t>
      </w:r>
      <w:r w:rsidR="006E14AC" w:rsidRPr="00737FAB">
        <w:rPr>
          <w:b/>
          <w:bCs/>
        </w:rPr>
        <w:t xml:space="preserve">o approve </w:t>
      </w:r>
      <w:r w:rsidR="006E14AC" w:rsidRPr="006E14AC">
        <w:rPr>
          <w:b/>
          <w:bCs/>
        </w:rPr>
        <w:t>Town of Elk Mound Board Salaries.</w:t>
      </w:r>
      <w:r w:rsidR="006E14AC" w:rsidRPr="00737FAB">
        <w:rPr>
          <w:b/>
          <w:bCs/>
        </w:rPr>
        <w:t xml:space="preserve"> </w:t>
      </w:r>
    </w:p>
    <w:p w14:paraId="16123FF3" w14:textId="7E6B8878" w:rsidR="006E14AC" w:rsidRPr="00737FAB" w:rsidRDefault="006E14AC" w:rsidP="006E14AC">
      <w:pPr>
        <w:rPr>
          <w:b/>
          <w:bCs/>
        </w:rPr>
      </w:pPr>
      <w:r>
        <w:rPr>
          <w:b/>
          <w:bCs/>
        </w:rPr>
        <w:t>Agenda</w:t>
      </w:r>
    </w:p>
    <w:p w14:paraId="1F6A5E12" w14:textId="651FC386" w:rsidR="00737FAB" w:rsidRPr="00737FAB" w:rsidRDefault="00737FAB" w:rsidP="00737FAB">
      <w:pPr>
        <w:rPr>
          <w:b/>
          <w:bCs/>
        </w:rPr>
      </w:pPr>
    </w:p>
    <w:p w14:paraId="4EA7A617" w14:textId="3D3045F7" w:rsidR="00737FAB" w:rsidRPr="006E14AC" w:rsidRDefault="006E14AC" w:rsidP="006E14A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Call to order </w:t>
      </w:r>
      <w:r w:rsidRPr="006E14AC">
        <w:rPr>
          <w:b/>
          <w:bCs/>
        </w:rPr>
        <w:t>meeting</w:t>
      </w:r>
    </w:p>
    <w:p w14:paraId="1E9DC837" w14:textId="333D089C" w:rsidR="006E14AC" w:rsidRDefault="006E14AC" w:rsidP="006E14A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Verification of Notice</w:t>
      </w:r>
    </w:p>
    <w:p w14:paraId="47801E3D" w14:textId="00B5D298" w:rsidR="006E14AC" w:rsidRDefault="006E14AC" w:rsidP="006E14A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Town board salaries</w:t>
      </w:r>
    </w:p>
    <w:p w14:paraId="3C7461F7" w14:textId="6876EB24" w:rsidR="00737FAB" w:rsidRDefault="006E14AC" w:rsidP="00737FA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</w:p>
    <w:p w14:paraId="3527A616" w14:textId="77777777" w:rsidR="006E14AC" w:rsidRPr="006E14AC" w:rsidRDefault="006E14AC" w:rsidP="006E14AC">
      <w:pPr>
        <w:pStyle w:val="ListParagraph"/>
        <w:rPr>
          <w:b/>
          <w:bCs/>
        </w:rPr>
      </w:pPr>
    </w:p>
    <w:p w14:paraId="2597FE60" w14:textId="4D1B63F2" w:rsidR="00737FAB" w:rsidRPr="00737FAB" w:rsidRDefault="00737FAB" w:rsidP="00737FAB">
      <w:r w:rsidRPr="00737FAB">
        <w:rPr>
          <w:b/>
          <w:bCs/>
          <w:i/>
          <w:iCs/>
        </w:rPr>
        <w:t xml:space="preserve">Dated this </w:t>
      </w:r>
      <w:r>
        <w:rPr>
          <w:b/>
          <w:bCs/>
          <w:i/>
          <w:iCs/>
        </w:rPr>
        <w:t>10</w:t>
      </w:r>
      <w:r w:rsidRPr="00737FAB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day of March, 2021</w:t>
      </w:r>
    </w:p>
    <w:p w14:paraId="3A3C2A63" w14:textId="6D743C2F" w:rsidR="00737FAB" w:rsidRDefault="00737FAB" w:rsidP="00737FAB">
      <w:pPr>
        <w:rPr>
          <w:b/>
          <w:bCs/>
          <w:i/>
          <w:iCs/>
        </w:rPr>
      </w:pPr>
      <w:r w:rsidRPr="00737FAB">
        <w:rPr>
          <w:b/>
          <w:bCs/>
          <w:i/>
          <w:iCs/>
        </w:rPr>
        <w:t>BY: Carolyn Loechler, Cl</w:t>
      </w:r>
      <w:r>
        <w:rPr>
          <w:b/>
          <w:bCs/>
          <w:i/>
          <w:iCs/>
        </w:rPr>
        <w:t>erk</w:t>
      </w:r>
    </w:p>
    <w:p w14:paraId="1F35D1CF" w14:textId="07D0984E" w:rsidR="00737FAB" w:rsidRPr="00737FAB" w:rsidRDefault="00737FAB" w:rsidP="00737FAB">
      <w:r>
        <w:rPr>
          <w:b/>
          <w:bCs/>
          <w:i/>
          <w:iCs/>
        </w:rPr>
        <w:t>clerk@townofelkmound.com</w:t>
      </w:r>
    </w:p>
    <w:p w14:paraId="3132F6FA" w14:textId="77777777" w:rsidR="00737FAB" w:rsidRPr="00737FAB" w:rsidRDefault="00737FAB" w:rsidP="00737FAB">
      <w:pPr>
        <w:rPr>
          <w:b/>
          <w:bCs/>
          <w:i/>
          <w:iCs/>
        </w:rPr>
      </w:pPr>
      <w:r w:rsidRPr="00737FAB">
        <w:rPr>
          <w:b/>
          <w:bCs/>
          <w:i/>
          <w:iCs/>
        </w:rPr>
        <w:t>715-879-4790</w:t>
      </w:r>
    </w:p>
    <w:p w14:paraId="0B399496" w14:textId="77777777" w:rsidR="00737FAB" w:rsidRPr="00737FAB" w:rsidRDefault="00737FAB" w:rsidP="00737FAB">
      <w:r w:rsidRPr="00737FAB">
        <w:rPr>
          <w:b/>
          <w:bCs/>
          <w:i/>
          <w:iCs/>
        </w:rPr>
        <w:t>715-505-6030 </w:t>
      </w:r>
      <w:r w:rsidRPr="00737FAB">
        <w:t xml:space="preserve"> </w:t>
      </w:r>
    </w:p>
    <w:p w14:paraId="3B060813" w14:textId="77777777" w:rsidR="00737FAB" w:rsidRPr="00737FAB" w:rsidRDefault="00737FAB" w:rsidP="00737FAB">
      <w:r w:rsidRPr="00737FAB">
        <w:rPr>
          <w:i/>
          <w:iCs/>
        </w:rPr>
        <w:t> </w:t>
      </w:r>
      <w:r w:rsidRPr="00737FAB">
        <w:t xml:space="preserve"> </w:t>
      </w:r>
    </w:p>
    <w:p w14:paraId="7170829D" w14:textId="77777777" w:rsidR="00737FAB" w:rsidRPr="00737FAB" w:rsidRDefault="00737FAB" w:rsidP="00737FAB">
      <w:r w:rsidRPr="00737FAB">
        <w:rPr>
          <w:i/>
          <w:iCs/>
        </w:rPr>
        <w:t> </w:t>
      </w:r>
      <w:r w:rsidRPr="00737FAB">
        <w:t xml:space="preserve"> </w:t>
      </w:r>
    </w:p>
    <w:p w14:paraId="5731B544" w14:textId="77777777" w:rsidR="008762E1" w:rsidRDefault="00EF5B11"/>
    <w:sectPr w:rsidR="0087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F6950"/>
    <w:multiLevelType w:val="hybridMultilevel"/>
    <w:tmpl w:val="98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AB"/>
    <w:rsid w:val="000045AE"/>
    <w:rsid w:val="00015D32"/>
    <w:rsid w:val="000317FD"/>
    <w:rsid w:val="00044436"/>
    <w:rsid w:val="0005419B"/>
    <w:rsid w:val="0006785C"/>
    <w:rsid w:val="000D6DF1"/>
    <w:rsid w:val="00111D8A"/>
    <w:rsid w:val="00116F31"/>
    <w:rsid w:val="00117D66"/>
    <w:rsid w:val="001463BD"/>
    <w:rsid w:val="00181DC1"/>
    <w:rsid w:val="001974AE"/>
    <w:rsid w:val="001B3652"/>
    <w:rsid w:val="001B5B4A"/>
    <w:rsid w:val="001E3F4A"/>
    <w:rsid w:val="00200BB8"/>
    <w:rsid w:val="00252990"/>
    <w:rsid w:val="002A7FD3"/>
    <w:rsid w:val="002B022A"/>
    <w:rsid w:val="00346E51"/>
    <w:rsid w:val="00396DE2"/>
    <w:rsid w:val="003C3610"/>
    <w:rsid w:val="003E4798"/>
    <w:rsid w:val="00423DCE"/>
    <w:rsid w:val="004366EE"/>
    <w:rsid w:val="00436B46"/>
    <w:rsid w:val="00464181"/>
    <w:rsid w:val="004B735E"/>
    <w:rsid w:val="004F0C44"/>
    <w:rsid w:val="005465FC"/>
    <w:rsid w:val="005732DD"/>
    <w:rsid w:val="005E249C"/>
    <w:rsid w:val="005F211D"/>
    <w:rsid w:val="00640A38"/>
    <w:rsid w:val="00687BA7"/>
    <w:rsid w:val="00692D3B"/>
    <w:rsid w:val="006E14AC"/>
    <w:rsid w:val="00737FAB"/>
    <w:rsid w:val="00752634"/>
    <w:rsid w:val="007A1406"/>
    <w:rsid w:val="007C293F"/>
    <w:rsid w:val="00830015"/>
    <w:rsid w:val="0085237A"/>
    <w:rsid w:val="00852FF2"/>
    <w:rsid w:val="00885098"/>
    <w:rsid w:val="008B7193"/>
    <w:rsid w:val="008E01C5"/>
    <w:rsid w:val="00932F09"/>
    <w:rsid w:val="0097676D"/>
    <w:rsid w:val="00980A61"/>
    <w:rsid w:val="00A4400C"/>
    <w:rsid w:val="00A501D7"/>
    <w:rsid w:val="00A65762"/>
    <w:rsid w:val="00AE3562"/>
    <w:rsid w:val="00B35FDB"/>
    <w:rsid w:val="00B56405"/>
    <w:rsid w:val="00B77ACE"/>
    <w:rsid w:val="00BF2BB6"/>
    <w:rsid w:val="00C1405B"/>
    <w:rsid w:val="00C701FD"/>
    <w:rsid w:val="00C769C7"/>
    <w:rsid w:val="00C76CD0"/>
    <w:rsid w:val="00CC727E"/>
    <w:rsid w:val="00D90C72"/>
    <w:rsid w:val="00DB78BF"/>
    <w:rsid w:val="00DC1254"/>
    <w:rsid w:val="00DC7F2F"/>
    <w:rsid w:val="00E44BF7"/>
    <w:rsid w:val="00E71B08"/>
    <w:rsid w:val="00EB3FC4"/>
    <w:rsid w:val="00EB4D1C"/>
    <w:rsid w:val="00EB5A6A"/>
    <w:rsid w:val="00EF5B11"/>
    <w:rsid w:val="00F11D24"/>
    <w:rsid w:val="00F156F6"/>
    <w:rsid w:val="00F53BE9"/>
    <w:rsid w:val="00F91D90"/>
    <w:rsid w:val="00FB5A7A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05E0"/>
  <w15:chartTrackingRefBased/>
  <w15:docId w15:val="{5208DE40-C050-41A1-8030-6DB2E81B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F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2021-03-04T14:45:00Z</dcterms:created>
  <dcterms:modified xsi:type="dcterms:W3CDTF">2021-03-04T14:45:00Z</dcterms:modified>
</cp:coreProperties>
</file>