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7FAC" w14:textId="6BB2BA66" w:rsidR="00FB467B" w:rsidRPr="00AE5A2E" w:rsidRDefault="00AE5A2E" w:rsidP="00AE5A2E">
      <w:pPr>
        <w:jc w:val="center"/>
        <w:rPr>
          <w:sz w:val="32"/>
          <w:szCs w:val="32"/>
        </w:rPr>
      </w:pPr>
      <w:r w:rsidRPr="00AE5A2E">
        <w:rPr>
          <w:sz w:val="32"/>
          <w:szCs w:val="32"/>
        </w:rPr>
        <w:t>Town of Elk Mound Plan Commission Meeting February 8, 2024</w:t>
      </w:r>
    </w:p>
    <w:p w14:paraId="6D528D49" w14:textId="77777777" w:rsidR="00AE5A2E" w:rsidRDefault="00AE5A2E"/>
    <w:p w14:paraId="76654993" w14:textId="432BBCF4" w:rsidR="00AE5A2E" w:rsidRPr="00AE5A2E" w:rsidRDefault="00AE5A2E">
      <w:pPr>
        <w:rPr>
          <w:sz w:val="24"/>
          <w:szCs w:val="24"/>
        </w:rPr>
      </w:pPr>
      <w:r w:rsidRPr="00AE5A2E">
        <w:rPr>
          <w:sz w:val="24"/>
          <w:szCs w:val="24"/>
        </w:rPr>
        <w:t xml:space="preserve">The Plan commission meeting was called to order at 5:30 pm by the Chairman.  The meeting was posted in compliance with open meeting law at the TEM Hall, PO, ISB and the website.  </w:t>
      </w:r>
    </w:p>
    <w:p w14:paraId="1DFCB255" w14:textId="792D1090" w:rsidR="00AE5A2E" w:rsidRPr="00AE5A2E" w:rsidRDefault="00AE5A2E">
      <w:pPr>
        <w:rPr>
          <w:sz w:val="24"/>
          <w:szCs w:val="24"/>
        </w:rPr>
      </w:pPr>
      <w:r w:rsidRPr="00AE5A2E">
        <w:rPr>
          <w:sz w:val="24"/>
          <w:szCs w:val="24"/>
        </w:rPr>
        <w:t xml:space="preserve">The meeting was called to order to review the CSM for Ryan Dietzman.  </w:t>
      </w:r>
    </w:p>
    <w:p w14:paraId="6FA0C74E" w14:textId="40DA8D9E" w:rsidR="00AE5A2E" w:rsidRPr="00AE5A2E" w:rsidRDefault="00AE5A2E">
      <w:pPr>
        <w:rPr>
          <w:sz w:val="24"/>
          <w:szCs w:val="24"/>
        </w:rPr>
      </w:pPr>
      <w:r w:rsidRPr="00AE5A2E">
        <w:rPr>
          <w:sz w:val="24"/>
          <w:szCs w:val="24"/>
        </w:rPr>
        <w:t>The CSM was reviewed and questions were asked.</w:t>
      </w:r>
    </w:p>
    <w:p w14:paraId="59671E22" w14:textId="2B1FA23C" w:rsidR="00AE5A2E" w:rsidRPr="00AE5A2E" w:rsidRDefault="00AE5A2E">
      <w:pPr>
        <w:rPr>
          <w:sz w:val="24"/>
          <w:szCs w:val="24"/>
        </w:rPr>
      </w:pPr>
      <w:r w:rsidRPr="00AE5A2E">
        <w:rPr>
          <w:sz w:val="24"/>
          <w:szCs w:val="24"/>
        </w:rPr>
        <w:t>Keith Myers made a motion to recommend the CSM to the Town Board.  Jeff Klemp seconded the motion.  The motion carried.</w:t>
      </w:r>
    </w:p>
    <w:p w14:paraId="42CDBEA4" w14:textId="59A9D1C4" w:rsidR="00AE5A2E" w:rsidRPr="00AE5A2E" w:rsidRDefault="00AE5A2E">
      <w:pPr>
        <w:rPr>
          <w:sz w:val="24"/>
          <w:szCs w:val="24"/>
        </w:rPr>
      </w:pPr>
      <w:r w:rsidRPr="00AE5A2E">
        <w:rPr>
          <w:sz w:val="24"/>
          <w:szCs w:val="24"/>
        </w:rPr>
        <w:t xml:space="preserve">Jeff Klemp made a motion to adjourn the plan meeting.  Keith Myers seconded the motion.  Motion carried.  </w:t>
      </w:r>
    </w:p>
    <w:p w14:paraId="1239B388" w14:textId="7396F8FE" w:rsidR="00AE5A2E" w:rsidRPr="00AE5A2E" w:rsidRDefault="00AE5A2E">
      <w:pPr>
        <w:rPr>
          <w:sz w:val="24"/>
          <w:szCs w:val="24"/>
        </w:rPr>
      </w:pPr>
      <w:r w:rsidRPr="00AE5A2E">
        <w:rPr>
          <w:sz w:val="24"/>
          <w:szCs w:val="24"/>
        </w:rPr>
        <w:t>The meeting adjourned at 6 p.m.</w:t>
      </w:r>
    </w:p>
    <w:p w14:paraId="4191755F" w14:textId="77777777" w:rsidR="00AE5A2E" w:rsidRPr="00AE5A2E" w:rsidRDefault="00AE5A2E">
      <w:pPr>
        <w:rPr>
          <w:sz w:val="24"/>
          <w:szCs w:val="24"/>
        </w:rPr>
      </w:pPr>
    </w:p>
    <w:p w14:paraId="23D95D36" w14:textId="452D2188" w:rsidR="00AE5A2E" w:rsidRPr="00AE5A2E" w:rsidRDefault="00AE5A2E">
      <w:pPr>
        <w:rPr>
          <w:sz w:val="24"/>
          <w:szCs w:val="24"/>
        </w:rPr>
      </w:pPr>
      <w:r w:rsidRPr="00AE5A2E">
        <w:rPr>
          <w:sz w:val="24"/>
          <w:szCs w:val="24"/>
        </w:rPr>
        <w:t>Respectfully submitted,</w:t>
      </w:r>
    </w:p>
    <w:p w14:paraId="286B5B65" w14:textId="057A4882" w:rsidR="00AE5A2E" w:rsidRPr="00AE5A2E" w:rsidRDefault="00AE5A2E">
      <w:pPr>
        <w:rPr>
          <w:sz w:val="24"/>
          <w:szCs w:val="24"/>
        </w:rPr>
      </w:pPr>
      <w:r w:rsidRPr="00AE5A2E">
        <w:rPr>
          <w:sz w:val="24"/>
          <w:szCs w:val="24"/>
        </w:rPr>
        <w:t>Carolyn Loechler, Clerk</w:t>
      </w:r>
    </w:p>
    <w:p w14:paraId="0989410C" w14:textId="71586A4C" w:rsidR="00AE5A2E" w:rsidRPr="00AE5A2E" w:rsidRDefault="00AE5A2E">
      <w:pPr>
        <w:rPr>
          <w:sz w:val="24"/>
          <w:szCs w:val="24"/>
        </w:rPr>
      </w:pPr>
      <w:r w:rsidRPr="00AE5A2E">
        <w:rPr>
          <w:sz w:val="24"/>
          <w:szCs w:val="24"/>
        </w:rPr>
        <w:t>Town of Elk Mound, Dunn County, WI</w:t>
      </w:r>
    </w:p>
    <w:p w14:paraId="6D52E3B4" w14:textId="5320D7C1" w:rsidR="00AE5A2E" w:rsidRPr="00AE5A2E" w:rsidRDefault="00AE5A2E">
      <w:pPr>
        <w:rPr>
          <w:sz w:val="24"/>
          <w:szCs w:val="24"/>
        </w:rPr>
      </w:pPr>
      <w:r w:rsidRPr="00AE5A2E">
        <w:rPr>
          <w:sz w:val="24"/>
          <w:szCs w:val="24"/>
        </w:rPr>
        <w:t>February 10, 2024</w:t>
      </w:r>
    </w:p>
    <w:sectPr w:rsidR="00AE5A2E" w:rsidRPr="00AE5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2E"/>
    <w:rsid w:val="00847CBC"/>
    <w:rsid w:val="00AE5A2E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F5C7"/>
  <w15:chartTrackingRefBased/>
  <w15:docId w15:val="{7A62160D-E31F-4CD9-8B85-E4A9388B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1</cp:revision>
  <cp:lastPrinted>2024-02-28T16:32:00Z</cp:lastPrinted>
  <dcterms:created xsi:type="dcterms:W3CDTF">2024-02-28T16:25:00Z</dcterms:created>
  <dcterms:modified xsi:type="dcterms:W3CDTF">2024-02-28T16:32:00Z</dcterms:modified>
</cp:coreProperties>
</file>